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27870" w:rsidP="00A2109A" w14:paraId="62BCD540" w14:textId="014DDADC">
      <w:pPr>
        <w:pStyle w:val="NoSpacing"/>
        <w:spacing w:before="0"/>
        <w:rPr>
          <w:sz w:val="20"/>
          <w:szCs w:val="20"/>
        </w:rPr>
      </w:pPr>
    </w:p>
    <w:p w:rsidR="00727870" w:rsidP="00A2109A" w14:paraId="22D1DEE6" w14:textId="6860E124">
      <w:pPr>
        <w:pStyle w:val="NoSpacing"/>
        <w:rPr>
          <w:sz w:val="20"/>
          <w:szCs w:val="20"/>
        </w:rPr>
      </w:pPr>
    </w:p>
    <w:p w:rsidR="00727870" w:rsidP="00A2109A" w14:paraId="67AA0146" w14:textId="77777777">
      <w:pPr>
        <w:pStyle w:val="NoSpacing"/>
        <w:rPr>
          <w:sz w:val="20"/>
          <w:szCs w:val="20"/>
        </w:rPr>
      </w:pPr>
    </w:p>
    <w:p w:rsidR="0057491E" w:rsidRPr="00AA576B" w:rsidP="0057491E" w14:paraId="5F7189F6" w14:textId="3245C0C4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57491E" w:rsidRPr="00FF1DD2" w:rsidP="0057491E" w14:paraId="21C699BB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12</w:t>
      </w:r>
      <w:r w:rsidRPr="00FF1DD2">
        <w:rPr>
          <w:b/>
          <w:color w:val="FF0000"/>
        </w:rPr>
        <w:t xml:space="preserve">.Hafta </w:t>
      </w:r>
    </w:p>
    <w:p w:rsidR="0057491E" w:rsidP="0057491E" w14:paraId="5B045BF8" w14:textId="19371C1B">
      <w:pPr>
        <w:pStyle w:val="NoSpacing"/>
        <w:jc w:val="center"/>
        <w:rPr>
          <w:b/>
        </w:rPr>
      </w:pPr>
      <w:r>
        <w:rPr>
          <w:b/>
        </w:rPr>
        <w:t>(</w:t>
      </w:r>
      <w:r w:rsidR="004E2DCE">
        <w:rPr>
          <w:b/>
        </w:rPr>
        <w:t>07-11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4E2DCE" w:rsidP="0057491E" w14:paraId="69BB9155" w14:textId="5BC353D3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1148DA8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727870" w:rsidRPr="00F46570" w:rsidP="000F171B" w14:paraId="7FFFBE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632B602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32F35A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3CEBB56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727870" w:rsidRPr="00F46570" w:rsidP="000F171B" w14:paraId="399B46F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14FDAEE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E6B8689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1213C3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1B31AD7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727870" w:rsidRPr="00F46570" w:rsidP="000F171B" w14:paraId="5BD89E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203EA5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759EC4E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1E1500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B427D" w:rsidP="00727870" w14:paraId="26B47FFD" w14:textId="101FB0E9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Nicelikler (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Uzunluk)</w:t>
            </w:r>
          </w:p>
        </w:tc>
      </w:tr>
      <w:tr w14:paraId="6231F9E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66F3DF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1F5C" w:rsidRPr="00961F5C" w:rsidP="00961F5C" w14:paraId="5DB9D99B" w14:textId="2C2042F9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b/>
                <w:sz w:val="20"/>
                <w:szCs w:val="20"/>
              </w:rPr>
              <w:t>MAT.3.1.15. Uzunluk ve kütle birimleri arasındaki ilişkileri kullanarak bu birimleri kendi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r w:rsidRPr="00961F5C">
              <w:rPr>
                <w:rFonts w:ascii="Arial Narrow" w:hAnsi="Arial Narrow" w:cs="Tahoma"/>
                <w:b/>
                <w:sz w:val="20"/>
                <w:szCs w:val="20"/>
              </w:rPr>
              <w:t>içerisinde çözümleyebilme</w:t>
            </w:r>
          </w:p>
          <w:p w:rsidR="00961F5C" w:rsidRPr="00961F5C" w:rsidP="00961F5C" w14:paraId="3DDDFB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sz w:val="20"/>
                <w:szCs w:val="20"/>
              </w:rPr>
              <w:t>a) Standart kütle ve uzunluk birimlerine ilişkin parçaları belirler.</w:t>
            </w:r>
          </w:p>
          <w:p w:rsidR="00727870" w:rsidRPr="00E338CF" w:rsidP="00961F5C" w14:paraId="3B771373" w14:textId="1EEF5393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61F5C">
              <w:rPr>
                <w:rFonts w:ascii="Arial Narrow" w:hAnsi="Arial Narrow" w:cs="Tahoma"/>
                <w:sz w:val="20"/>
                <w:szCs w:val="20"/>
              </w:rPr>
              <w:t>b) Santimetre, metre, kilometre ve gram, kilogram ve ton arasındaki ilişkileri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61F5C">
              <w:rPr>
                <w:rFonts w:ascii="Arial Narrow" w:hAnsi="Arial Narrow" w:cs="Tahoma"/>
                <w:sz w:val="20"/>
                <w:szCs w:val="20"/>
              </w:rPr>
              <w:t>kendi içerisinde belirler.</w:t>
            </w:r>
          </w:p>
        </w:tc>
      </w:tr>
      <w:tr w14:paraId="7601536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324D8F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648FA6D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5210C10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2BE8D46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8C7B22" w:rsidP="000F171B" w14:paraId="1E2972B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727870" w:rsidRPr="00974C90" w:rsidP="000F171B" w14:paraId="3722ED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4986941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727870" w:rsidRPr="00974C90" w:rsidP="000F171B" w14:paraId="67C9F3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FC89F5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4AEBA0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4C7280E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0D6377F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2E96DDD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6CC99B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420B5D9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3BFE96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30E4513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76C384C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4912BB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6EB026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58B62010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74C90" w:rsidP="000F171B" w14:paraId="45CA92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E338CF" w:rsidP="000F171B" w14:paraId="075B681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3089114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727870" w:rsidRPr="00974C90" w:rsidP="000F171B" w14:paraId="5DF8E57F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AAC095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B427D" w:rsidP="000F171B" w14:paraId="1567B5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974C90" w:rsidP="00727870" w14:paraId="6FE0B5D1" w14:textId="5893F8A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Öğrencilerin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nesnelerin uzunluklarını ve kütlelerini standart birimlerle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="00961F5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ölçebildikleri ile ilgili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soru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56B2623C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B427D" w:rsidP="000F171B" w14:paraId="54EE1B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E338CF" w:rsidP="000F171B" w14:paraId="4DA5BF1B" w14:textId="293E8B3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126-143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727870" w:rsidRPr="00727870" w:rsidP="00727870" w14:paraId="6C10BD3C" w14:textId="3374FCB1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bir odadaki nesnelerin uzunluklarını tahmin etmeleri istenir ve ardından bir</w:t>
            </w:r>
            <w:r w:rsidR="00961F5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ölçme aracıyla kontrol etmeleri sağlanır. Cetvelle ölçüm görevleri verilerek öğrencilerin</w:t>
            </w:r>
            <w:r w:rsidR="00961F5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uzunlukları doğru bir şekilde ölçmeleri sağlanır.</w:t>
            </w:r>
          </w:p>
          <w:p w:rsidR="00961F5C" w:rsidP="00727870" w14:paraId="5978455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nesnenin uzunluk ölçümünün, boşluk veya üst üste binme olmadan onu kapsayan aynı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boyuttaki uzunluk birimlerinin sayısı olduğunu anlamaları ve bunu fark etmeleri için etkinlikler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yapılır. </w:t>
            </w:r>
          </w:p>
          <w:p w:rsidR="00961F5C" w:rsidP="00727870" w14:paraId="0452BA28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Cetveller sayı doğrusu ile ilişkilendirilir. Sayı doğrusu üzerinde bulunan birimlerin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cetvel üzerinde bulunan birimlerle benzerlikleri tartışılır.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Uzunluğun, birim uzunluk ile ölçülen uzunluk arasında bir oran karşılaştırması olduğunu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görmesi sağlanır. </w:t>
            </w:r>
          </w:p>
          <w:p w:rsidR="00961F5C" w:rsidP="00727870" w14:paraId="09688D2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Yarım ve çeyrek gibi birim bölümleriyle çalışması amaçlanır.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727870" w:rsidRPr="00727870" w:rsidP="00727870" w14:paraId="65929B76" w14:textId="425A0EC0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Metre ile santimetre arasındaki ilişkiyi açıklamak için çeşitli nesneler gösterilerek bu nesnelerin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hangi uzunluktaki cetvellerle (örneğin 10 cm, 30cm, 50cm, 1m gibi) daha rahat ölçülebileceği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sorulur. Birimler arasındaki farka dikkat çekildikten sonra uygun örneklere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uygun birimler seçilir. Sonrasında bu birimler arasındaki ilişkiler ile bu birimleri birim kesirlerle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ilişkilendirerek birbiri cinsinden yazmaları sağlanır.</w:t>
            </w:r>
          </w:p>
          <w:p w:rsidR="00961F5C" w:rsidP="00727870" w14:paraId="3444288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Dönüşümler önce somut uygulamalarla yapılır. Daha sonra daha büyük birimlerin olduğu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çevrelerinde bu tür durumlarla karşılaşıp karşılaşmadıkları sorularak öğrencilerin kilometreyi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bulmalarına yönelik sorular sorulur. Çeşitli örneklerle öğrencilerin kilometreyi tanımaları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sağlanır ve kilometrenin kullanım alanları belirtilir. Kilometre ile metre arasındaki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ilişkiyi fark etmelerine yönelik örnekler sunulur. </w:t>
            </w:r>
          </w:p>
          <w:p w:rsidR="00727870" w:rsidRPr="00974C90" w:rsidP="00961F5C" w14:paraId="41CFA9D0" w14:textId="5066374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Kilometre ile diğer birimler arası dönüşüm</w:t>
            </w:r>
            <w:r w:rsidR="00961F5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işlemlerine yer verilmez.</w:t>
            </w:r>
          </w:p>
        </w:tc>
      </w:tr>
      <w:tr w14:paraId="12560CA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727870" w:rsidRPr="00F46570" w:rsidP="000F171B" w14:paraId="146F71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4C239D8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B427D" w:rsidP="000F171B" w14:paraId="0A30A1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081987" w:rsidP="000F171B" w14:paraId="06B0EA92" w14:textId="576820FC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</w:tc>
      </w:tr>
      <w:tr w14:paraId="1547BF3E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727870" w:rsidRPr="009B427D" w:rsidP="000F171B" w14:paraId="0D604B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727870" w:rsidRPr="00081987" w:rsidP="000F171B" w14:paraId="423C103D" w14:textId="37D3E79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961F5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Nesnelerin uzunlukları ve kütleleriyle ilgili ölçüm yaparak hedefe ulaşacakları oyunlar oynatılır.</w:t>
            </w:r>
          </w:p>
        </w:tc>
      </w:tr>
    </w:tbl>
    <w:p w:rsidR="004E2DCE" w:rsidRPr="00AA576B" w:rsidP="0057491E" w14:paraId="6F73BFB5" w14:textId="77777777">
      <w:pPr>
        <w:pStyle w:val="NoSpacing"/>
        <w:jc w:val="center"/>
        <w:rPr>
          <w:b/>
        </w:rPr>
      </w:pPr>
    </w:p>
    <w:p w:rsidR="0057491E" w:rsidP="0057491E" w14:paraId="51492C68" w14:textId="77777777">
      <w:pPr>
        <w:pStyle w:val="NoSpacing"/>
        <w:jc w:val="center"/>
      </w:pPr>
    </w:p>
    <w:p w:rsidR="0057491E" w:rsidP="0057491E" w14:paraId="4AB3FBAE" w14:textId="77777777">
      <w:pPr>
        <w:pStyle w:val="NoSpacing"/>
        <w:jc w:val="center"/>
      </w:pPr>
    </w:p>
    <w:p w:rsidR="0057491E" w:rsidP="0057491E" w14:paraId="75CB0C89" w14:textId="77777777">
      <w:pPr>
        <w:pStyle w:val="NoSpacing"/>
        <w:jc w:val="center"/>
      </w:pPr>
    </w:p>
    <w:p w:rsidR="0057491E" w:rsidP="0057491E" w14:paraId="09ACEB2B" w14:textId="77777777">
      <w:pPr>
        <w:pStyle w:val="NoSpacing"/>
        <w:jc w:val="center"/>
      </w:pPr>
    </w:p>
    <w:sectPr w:rsidSect="00E338CF">
      <w:pgSz w:w="11906" w:h="16838"/>
      <w:pgMar w:top="284" w:right="284" w:bottom="567" w:left="284" w:header="284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